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color w:val="FF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南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宁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学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院</w:t>
      </w:r>
      <w:r>
        <w:rPr>
          <w:rFonts w:ascii="方正小标宋简体" w:hAnsi="方正小标宋简体" w:eastAsia="方正小标宋简体" w:cs="方正小标宋简体"/>
          <w:color w:val="FF0000"/>
          <w:sz w:val="84"/>
          <w:szCs w:val="84"/>
        </w:rPr>
        <w:t xml:space="preserve"> </w:t>
      </w:r>
    </w:p>
    <w:p>
      <w:pPr>
        <w:rPr>
          <w:rFonts w:ascii="仿宋" w:hAnsi="仿宋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kern w:val="10"/>
          <w:sz w:val="32"/>
          <w:szCs w:val="32"/>
        </w:rPr>
        <w:t>教字〔2018〕</w:t>
      </w:r>
      <w:r>
        <w:rPr>
          <w:rFonts w:hint="eastAsia" w:ascii="仿宋" w:hAnsi="仿宋" w:eastAsia="仿宋" w:cs="仿宋"/>
          <w:kern w:val="1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kern w:val="10"/>
          <w:sz w:val="32"/>
          <w:szCs w:val="32"/>
        </w:rPr>
        <w:t>号</w:t>
      </w:r>
    </w:p>
    <w:p>
      <w:pPr>
        <w:rPr>
          <w:rFonts w:ascii="仿宋_GB2312" w:hAnsi="仿宋_GB2312" w:eastAsia="仿宋_GB2312" w:cs="宋体"/>
          <w:color w:val="FF0000"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14975" cy="38100"/>
                <wp:effectExtent l="0" t="12700" r="9525" b="254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0pt;height:3pt;width:434.25pt;z-index:251660288;mso-width-relative:page;mso-height-relative:page;" filled="f" stroked="t" coordsize="21600,21600" o:gfxdata="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5B1sDUAAAABgEAAA8AAAAAAAAA&#10;AQAgAAAAIgAAAGRycy9kb3ducmV2LnhtbFBLAQIUABQAAAAIAIdO4kBPdNjh3AEAAHkDAAAOAAAA&#10;AAAAAAEAIAAAACMBAABkcnMvZTJvRG9jLnhtbFBLBQYAAAAABgAGAFkBAABx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宋体"/>
          <w:color w:val="FF0000"/>
          <w:kern w:val="0"/>
          <w:szCs w:val="32"/>
        </w:rPr>
        <w:t xml:space="preserve">                                  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宋体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pacing w:val="-2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宋体"/>
          <w:spacing w:val="-20"/>
          <w:kern w:val="0"/>
          <w:sz w:val="44"/>
          <w:szCs w:val="44"/>
        </w:rPr>
        <w:t>关于开展第四批</w:t>
      </w:r>
      <w:r>
        <w:rPr>
          <w:rFonts w:hint="eastAsia" w:ascii="方正小标宋简体" w:hAnsi="方正小标宋简体" w:eastAsia="方正小标宋简体" w:cs="宋体"/>
          <w:spacing w:val="-20"/>
          <w:kern w:val="0"/>
          <w:sz w:val="44"/>
          <w:szCs w:val="44"/>
          <w:lang w:eastAsia="zh-CN"/>
        </w:rPr>
        <w:t>本科</w:t>
      </w:r>
      <w:r>
        <w:rPr>
          <w:rFonts w:hint="eastAsia" w:ascii="方正小标宋简体" w:hAnsi="方正小标宋简体" w:eastAsia="方正小标宋简体" w:cs="宋体"/>
          <w:spacing w:val="-20"/>
          <w:kern w:val="0"/>
          <w:sz w:val="44"/>
          <w:szCs w:val="44"/>
        </w:rPr>
        <w:t>示范课程建设项目申报工作的通知</w:t>
      </w:r>
    </w:p>
    <w:p>
      <w:pPr>
        <w:adjustRightInd w:val="0"/>
        <w:spacing w:line="60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</w:p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各单位、部门：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学校先期已立项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三批共计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门本科示范课程，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我校课程改革，课程建设质量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提升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起到较好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引领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作用。为进一步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深入探索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基于工作过程系统化的课程改革，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推进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应用型人才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培养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的课程体系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建设，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学校决定启动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第四批本科示范课程建设项目申报工作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黑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32"/>
        </w:rPr>
        <w:t>一、建设要求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（一）继续推进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工作过程系统化的课程改革与建设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，基于产出理念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以行动体系为导向，强调真实环境、真实岗位、真实工作流程，通过改革体系结构、单元结构、教学结构，建设基于知识应用、实现能力培养、具有示范引领作用的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应用型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课程。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（二）课程建设过程中，应结合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超星学习通平台，建设网络教学资源，为全面实现教学数字化、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信息化打下基础。</w:t>
      </w:r>
    </w:p>
    <w:p>
      <w:pPr>
        <w:ind w:firstLine="640" w:firstLineChars="20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二、申报条件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（一）申报课程须列入学校专业人才培养方案。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（二）对课程教学改革感兴趣的教师均可申报。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（三）申报可以个人或课程组的形式进行。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优先建设专业核心课程，满足条件的公共基础课程也可申报。</w:t>
      </w:r>
    </w:p>
    <w:p>
      <w:pPr>
        <w:ind w:firstLine="640" w:firstLineChars="20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三、项目管理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（一）课程建设周期为2年，经费2万元；建设期满，验收合格者学校授予“示范课程”称号。获“示范课程”称号的教师（</w:t>
      </w:r>
      <w:r>
        <w:rPr>
          <w:rFonts w:hint="eastAsia" w:ascii="仿宋" w:hAnsi="仿宋" w:eastAsia="仿宋" w:cs="仿宋"/>
          <w:kern w:val="0"/>
          <w:sz w:val="32"/>
          <w:szCs w:val="32"/>
        </w:rPr>
        <w:t>课程组</w:t>
      </w:r>
      <w:r>
        <w:rPr>
          <w:rFonts w:hint="eastAsia" w:ascii="仿宋" w:hAnsi="仿宋" w:eastAsia="仿宋" w:cs="仿宋"/>
          <w:sz w:val="32"/>
          <w:szCs w:val="32"/>
        </w:rPr>
        <w:t>）聘期为2年，在聘期内，学校将对示范课程的教学质量进行跟踪检查，对不符合条件者，撤销其“示范课程”称号；聘期结束后，经考核符合条件者可续聘。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（二）对于获批立项课程，从项目立项开始，按照建设要求讲授该课程，即可相应提高该课程授课工作量系数。“示范课程”称号取消者，相应待遇一并终止。</w:t>
      </w:r>
    </w:p>
    <w:p>
      <w:pPr>
        <w:ind w:firstLine="640" w:firstLineChars="20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四、申报程序和方法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（一）各单位择优推荐，每单位不多于4门课程</w:t>
      </w:r>
      <w:r>
        <w:rPr>
          <w:rFonts w:hint="eastAsia" w:ascii="仿宋" w:hAnsi="仿宋" w:eastAsia="仿宋" w:cs="仿宋"/>
          <w:kern w:val="0"/>
          <w:sz w:val="32"/>
          <w:szCs w:val="32"/>
        </w:rPr>
        <w:t>。2018年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11点</w:t>
      </w:r>
      <w:r>
        <w:rPr>
          <w:rFonts w:hint="eastAsia" w:ascii="仿宋" w:hAnsi="仿宋" w:eastAsia="仿宋" w:cs="仿宋"/>
          <w:kern w:val="0"/>
          <w:sz w:val="32"/>
          <w:szCs w:val="32"/>
        </w:rPr>
        <w:t>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将本部门各申请书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（一式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份）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、汇总表上交教务处教学研究发展科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赵君心</w:t>
      </w:r>
      <w:r>
        <w:rPr>
          <w:rFonts w:hint="eastAsia" w:ascii="仿宋" w:hAnsi="仿宋" w:eastAsia="仿宋" w:cs="仿宋"/>
          <w:kern w:val="0"/>
          <w:sz w:val="32"/>
          <w:szCs w:val="32"/>
        </w:rPr>
        <w:t>老师（含电子档），逾期不予受理。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地址：行政楼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111室，电话：5900855</w:t>
      </w:r>
      <w:r>
        <w:rPr>
          <w:rFonts w:hint="eastAsia" w:ascii="仿宋" w:hAnsi="仿宋" w:eastAsia="仿宋" w:cs="仿宋"/>
          <w:spacing w:val="-20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此次申报，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拟立项建设2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门，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教务处组织专家评审，</w:t>
      </w:r>
      <w:r>
        <w:rPr>
          <w:rFonts w:hint="eastAsia" w:ascii="仿宋" w:hAnsi="仿宋" w:eastAsia="仿宋" w:cs="仿宋"/>
          <w:spacing w:val="-20"/>
          <w:kern w:val="0"/>
          <w:sz w:val="32"/>
          <w:szCs w:val="32"/>
        </w:rPr>
        <w:t>报学校批准。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附件：1.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南宁学院示范课程建设项目申请书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2.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南宁学院示范课程建设项目申请汇总表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520" w:lineRule="exact"/>
        <w:ind w:firstLine="5280" w:firstLineChars="16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南宁学院教务处</w:t>
      </w:r>
    </w:p>
    <w:p>
      <w:pPr>
        <w:spacing w:line="52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2018年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tbl>
      <w:tblPr>
        <w:tblStyle w:val="10"/>
        <w:tblW w:w="2880" w:type="dxa"/>
        <w:tblInd w:w="54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黑体" w:hAnsi="黑体" w:eastAsia="黑体"/>
          <w:kern w:val="0"/>
          <w:sz w:val="30"/>
          <w:szCs w:val="30"/>
        </w:rPr>
      </w:pPr>
    </w:p>
    <w:p>
      <w:pPr>
        <w:rPr>
          <w:b/>
          <w:color w:val="FF0000"/>
          <w:kern w:val="0"/>
          <w:sz w:val="28"/>
          <w:szCs w:val="28"/>
        </w:rPr>
      </w:pPr>
    </w:p>
    <w:p>
      <w:pPr>
        <w:rPr>
          <w:b/>
          <w:color w:val="FF0000"/>
          <w:kern w:val="0"/>
          <w:sz w:val="28"/>
          <w:szCs w:val="28"/>
        </w:rPr>
      </w:pPr>
    </w:p>
    <w:p>
      <w:pPr>
        <w:rPr>
          <w:b/>
          <w:color w:val="FF0000"/>
          <w:kern w:val="0"/>
          <w:sz w:val="28"/>
          <w:szCs w:val="28"/>
        </w:rPr>
      </w:pPr>
    </w:p>
    <w:p>
      <w:pPr>
        <w:jc w:val="center"/>
        <w:rPr>
          <w:rFonts w:ascii="宋体" w:hAnsi="宋体"/>
          <w:b/>
          <w:color w:val="333333"/>
          <w:kern w:val="0"/>
          <w:sz w:val="52"/>
          <w:szCs w:val="52"/>
        </w:rPr>
      </w:pPr>
      <w:r>
        <w:rPr>
          <w:rFonts w:hint="eastAsia" w:ascii="宋体" w:hAnsi="宋体"/>
          <w:b/>
          <w:color w:val="333333"/>
          <w:kern w:val="0"/>
          <w:sz w:val="52"/>
          <w:szCs w:val="52"/>
        </w:rPr>
        <w:t>南宁学院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color w:val="333333"/>
          <w:kern w:val="0"/>
          <w:sz w:val="52"/>
          <w:szCs w:val="52"/>
        </w:rPr>
        <w:t>示范课程建设项目申请书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  程  名  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  程  类  型：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建  设  单  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课 程 负 责 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</w:t>
      </w: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1920"/>
        <w:rPr>
          <w:rFonts w:ascii="宋体" w:hAnsi="宋体"/>
          <w:b/>
          <w:sz w:val="32"/>
          <w:szCs w:val="32"/>
          <w:u w:val="single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36"/>
        </w:rPr>
      </w:pPr>
    </w:p>
    <w:p>
      <w:pPr>
        <w:spacing w:line="480" w:lineRule="auto"/>
        <w:jc w:val="center"/>
        <w:rPr>
          <w:rFonts w:ascii="宋体" w:hAnsi="宋体"/>
          <w:b/>
          <w:bCs/>
          <w:sz w:val="36"/>
        </w:rPr>
      </w:pPr>
    </w:p>
    <w:p>
      <w:pPr>
        <w:suppressAutoHyphens/>
        <w:spacing w:line="480" w:lineRule="auto"/>
        <w:ind w:right="25"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Style w:val="10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514"/>
        <w:gridCol w:w="1420"/>
        <w:gridCol w:w="1260"/>
        <w:gridCol w:w="540"/>
        <w:gridCol w:w="900"/>
        <w:gridCol w:w="1080"/>
        <w:gridCol w:w="345"/>
        <w:gridCol w:w="55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基本信息</w:t>
            </w:r>
          </w:p>
        </w:tc>
        <w:tc>
          <w:tcPr>
            <w:tcW w:w="1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课程类型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所属教研室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243" w:type="dxa"/>
            <w:gridSpan w:val="4"/>
            <w:vAlign w:val="center"/>
          </w:tcPr>
          <w:p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教学模式</w:t>
            </w:r>
          </w:p>
        </w:tc>
        <w:tc>
          <w:tcPr>
            <w:tcW w:w="5943" w:type="dxa"/>
            <w:gridSpan w:val="7"/>
            <w:vAlign w:val="center"/>
          </w:tcPr>
          <w:p>
            <w:pPr>
              <w:spacing w:line="400" w:lineRule="exact"/>
              <w:ind w:firstLine="960" w:firstLineChars="4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□混合式教学         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授课情况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课程类型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授课轮次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团队成员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课程建设基础</w:t>
            </w:r>
          </w:p>
        </w:tc>
        <w:tc>
          <w:tcPr>
            <w:tcW w:w="8877" w:type="dxa"/>
            <w:gridSpan w:val="9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（目前本课程的开设情况，开设时间、年限、授课对象、授课人数以及现有教学资源情况）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教学改革方案</w:t>
            </w:r>
          </w:p>
        </w:tc>
        <w:tc>
          <w:tcPr>
            <w:tcW w:w="8877" w:type="dxa"/>
            <w:gridSpan w:val="9"/>
          </w:tcPr>
          <w:p>
            <w:pPr>
              <w:pStyle w:val="13"/>
              <w:jc w:val="both"/>
              <w:rPr>
                <w:rFonts w:ascii="宋体" w:hAnsi="宋体" w:eastAsia="宋体" w:cs="Times New Roman"/>
                <w:color w:val="auto"/>
                <w:kern w:val="2"/>
                <w:sz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教学目标、教学设计与构思、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</w:rPr>
              <w:t>具体实施计划及可行性分析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</w:rPr>
              <w:t>、</w:t>
            </w:r>
            <w:r>
              <w:rPr>
                <w:rFonts w:ascii="宋体" w:hAnsi="宋体" w:eastAsia="宋体" w:cs="Times New Roman"/>
                <w:color w:val="auto"/>
                <w:kern w:val="2"/>
                <w:sz w:val="21"/>
              </w:rPr>
              <w:t>项目预期成果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（包括在线学习资源建设、课内外学时分配、课内讨论、课外作业、考核方式等内容）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spacing w:line="400" w:lineRule="exact"/>
              <w:ind w:left="4628" w:leftChars="2204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4628" w:leftChars="2204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4628" w:leftChars="220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月  日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校评审组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spacing w:line="400" w:lineRule="exact"/>
              <w:ind w:firstLine="4560" w:firstLineChars="1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组长签字：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月  日</w:t>
            </w: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spacing w:line="400" w:lineRule="exact"/>
              <w:ind w:firstLine="4560" w:firstLineChars="1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领导签字：</w:t>
            </w:r>
          </w:p>
          <w:p>
            <w:pPr>
              <w:spacing w:line="400" w:lineRule="exact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spacing w:line="400" w:lineRule="exact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宋体" w:hAnsi="宋体"/>
                <w:sz w:val="24"/>
              </w:rPr>
            </w:pPr>
          </w:p>
        </w:tc>
      </w:tr>
    </w:tbl>
    <w:p/>
    <w:p>
      <w:pPr>
        <w:rPr>
          <w:rFonts w:ascii="黑体" w:hAnsi="宋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南宁学院示范课程建设项目申请汇总表</w:t>
      </w:r>
    </w:p>
    <w:p>
      <w:pPr>
        <w:jc w:val="center"/>
        <w:rPr>
          <w:rFonts w:ascii="宋体" w:hAnsi="宋体"/>
          <w:sz w:val="18"/>
          <w:szCs w:val="18"/>
        </w:rPr>
      </w:pPr>
    </w:p>
    <w:p>
      <w:pPr>
        <w:spacing w:line="360" w:lineRule="auto"/>
        <w:ind w:left="-9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推荐单位（公章）：                             填表日期：                                          </w:t>
      </w:r>
    </w:p>
    <w:tbl>
      <w:tblPr>
        <w:tblStyle w:val="10"/>
        <w:tblW w:w="973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55"/>
        <w:gridCol w:w="900"/>
        <w:gridCol w:w="2205"/>
        <w:gridCol w:w="2010"/>
        <w:gridCol w:w="162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课程负责人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课程名称</w:t>
            </w: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成员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适用专业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</w:rPr>
        <w:t>注：本表一式二份，分别由开课单位、教务处存档。</w:t>
      </w:r>
    </w:p>
    <w:p/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center"/>
      </w:pPr>
    </w:p>
    <w:p>
      <w:pPr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616"/>
    <w:multiLevelType w:val="multilevel"/>
    <w:tmpl w:val="3ECE1616"/>
    <w:lvl w:ilvl="0" w:tentative="0">
      <w:start w:val="1"/>
      <w:numFmt w:val="bullet"/>
      <w:pStyle w:val="18"/>
      <w:lvlText w:val=""/>
      <w:lvlJc w:val="left"/>
      <w:pPr>
        <w:ind w:left="1271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54"/>
    <w:rsid w:val="00033CF8"/>
    <w:rsid w:val="0013440F"/>
    <w:rsid w:val="00143323"/>
    <w:rsid w:val="00155BE8"/>
    <w:rsid w:val="001820C6"/>
    <w:rsid w:val="001A6C99"/>
    <w:rsid w:val="0023130E"/>
    <w:rsid w:val="0023571B"/>
    <w:rsid w:val="002525F6"/>
    <w:rsid w:val="0028074F"/>
    <w:rsid w:val="002D2450"/>
    <w:rsid w:val="002F67AC"/>
    <w:rsid w:val="0030296E"/>
    <w:rsid w:val="003402E8"/>
    <w:rsid w:val="00360931"/>
    <w:rsid w:val="00370B6C"/>
    <w:rsid w:val="00382393"/>
    <w:rsid w:val="00383DD6"/>
    <w:rsid w:val="003942F8"/>
    <w:rsid w:val="00396AAC"/>
    <w:rsid w:val="003C0C13"/>
    <w:rsid w:val="003E79DF"/>
    <w:rsid w:val="003F0878"/>
    <w:rsid w:val="0040076E"/>
    <w:rsid w:val="0042657D"/>
    <w:rsid w:val="004570D0"/>
    <w:rsid w:val="0046338D"/>
    <w:rsid w:val="004B13F6"/>
    <w:rsid w:val="0053262B"/>
    <w:rsid w:val="0055447A"/>
    <w:rsid w:val="005550D2"/>
    <w:rsid w:val="0057153F"/>
    <w:rsid w:val="005A5674"/>
    <w:rsid w:val="005C2DF4"/>
    <w:rsid w:val="006176D1"/>
    <w:rsid w:val="00647B70"/>
    <w:rsid w:val="00647F19"/>
    <w:rsid w:val="00676DAF"/>
    <w:rsid w:val="006819A6"/>
    <w:rsid w:val="00687373"/>
    <w:rsid w:val="006B5F88"/>
    <w:rsid w:val="006B78C9"/>
    <w:rsid w:val="006D478A"/>
    <w:rsid w:val="007348F1"/>
    <w:rsid w:val="00746355"/>
    <w:rsid w:val="00772427"/>
    <w:rsid w:val="007B46D7"/>
    <w:rsid w:val="00806A65"/>
    <w:rsid w:val="0082738A"/>
    <w:rsid w:val="008515FE"/>
    <w:rsid w:val="00855EBA"/>
    <w:rsid w:val="008742FC"/>
    <w:rsid w:val="008775E5"/>
    <w:rsid w:val="00896B56"/>
    <w:rsid w:val="009156D5"/>
    <w:rsid w:val="00917947"/>
    <w:rsid w:val="00921E40"/>
    <w:rsid w:val="00946ED7"/>
    <w:rsid w:val="00982F19"/>
    <w:rsid w:val="00994007"/>
    <w:rsid w:val="009A222E"/>
    <w:rsid w:val="009A6E6F"/>
    <w:rsid w:val="009D374C"/>
    <w:rsid w:val="00A2468C"/>
    <w:rsid w:val="00A27701"/>
    <w:rsid w:val="00A415E2"/>
    <w:rsid w:val="00A51085"/>
    <w:rsid w:val="00A70770"/>
    <w:rsid w:val="00AA3951"/>
    <w:rsid w:val="00AB5C5A"/>
    <w:rsid w:val="00AD5D5C"/>
    <w:rsid w:val="00B07966"/>
    <w:rsid w:val="00B13090"/>
    <w:rsid w:val="00B1574F"/>
    <w:rsid w:val="00B42C04"/>
    <w:rsid w:val="00B64AE8"/>
    <w:rsid w:val="00B72962"/>
    <w:rsid w:val="00BA4385"/>
    <w:rsid w:val="00BF7FBF"/>
    <w:rsid w:val="00C01D5C"/>
    <w:rsid w:val="00C44D33"/>
    <w:rsid w:val="00C616EE"/>
    <w:rsid w:val="00C87C10"/>
    <w:rsid w:val="00D272CB"/>
    <w:rsid w:val="00D65660"/>
    <w:rsid w:val="00D93E86"/>
    <w:rsid w:val="00DC19A7"/>
    <w:rsid w:val="00E220EF"/>
    <w:rsid w:val="00E25686"/>
    <w:rsid w:val="00E86B50"/>
    <w:rsid w:val="00EA0B70"/>
    <w:rsid w:val="00EA0EA6"/>
    <w:rsid w:val="00EA32D9"/>
    <w:rsid w:val="00EA3C54"/>
    <w:rsid w:val="00EC5BE9"/>
    <w:rsid w:val="00ED3DB6"/>
    <w:rsid w:val="00EE0930"/>
    <w:rsid w:val="00F10444"/>
    <w:rsid w:val="00F70FE4"/>
    <w:rsid w:val="00F74313"/>
    <w:rsid w:val="00F818DB"/>
    <w:rsid w:val="00FB6E0F"/>
    <w:rsid w:val="0CBA1CDF"/>
    <w:rsid w:val="0E847877"/>
    <w:rsid w:val="253C1A23"/>
    <w:rsid w:val="26A87E8B"/>
    <w:rsid w:val="45E13340"/>
    <w:rsid w:val="49F9679E"/>
    <w:rsid w:val="4F442F6C"/>
    <w:rsid w:val="5176426F"/>
    <w:rsid w:val="67BF5066"/>
    <w:rsid w:val="699C189E"/>
    <w:rsid w:val="6D71316D"/>
    <w:rsid w:val="6DA013A5"/>
    <w:rsid w:val="6F1D7633"/>
    <w:rsid w:val="72273ABB"/>
    <w:rsid w:val="77D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4">
    <w:name w:val="批注文字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2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8">
    <w:name w:val="列出段落1"/>
    <w:basedOn w:val="1"/>
    <w:qFormat/>
    <w:uiPriority w:val="0"/>
    <w:pPr>
      <w:numPr>
        <w:ilvl w:val="0"/>
        <w:numId w:val="1"/>
      </w:numPr>
    </w:pPr>
    <w:rPr>
      <w:rFonts w:ascii="微软雅黑" w:hAnsi="微软雅黑" w:eastAsia="微软雅黑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292</Words>
  <Characters>1665</Characters>
  <Lines>13</Lines>
  <Paragraphs>3</Paragraphs>
  <TotalTime>15</TotalTime>
  <ScaleCrop>false</ScaleCrop>
  <LinksUpToDate>false</LinksUpToDate>
  <CharactersWithSpaces>1954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2018-01-26T03:56:00Z</dcterms:created>
  <dc:creator>administrator</dc:creator>
  <cp:lastModifiedBy>lenovo</cp:lastModifiedBy>
  <cp:lastPrinted>2018-01-26T03:56:00Z</cp:lastPrinted>
  <dcterms:modified xsi:type="dcterms:W3CDTF">2018-09-07T08:15:21Z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